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山东省高等学校青创人才引育计划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团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队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发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展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计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划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9"/>
        <w:gridCol w:w="1793"/>
        <w:gridCol w:w="1073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9" w:type="dxa"/>
            <w:shd w:val="clear" w:color="auto" w:fill="auto"/>
          </w:tcPr>
          <w:p>
            <w:pPr>
              <w:jc w:val="righ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申报学校:</w:t>
            </w:r>
          </w:p>
        </w:tc>
        <w:tc>
          <w:tcPr>
            <w:tcW w:w="524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9" w:type="dxa"/>
            <w:shd w:val="clear" w:color="auto" w:fill="auto"/>
          </w:tcPr>
          <w:p>
            <w:pPr>
              <w:jc w:val="righ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申报类别:</w:t>
            </w:r>
          </w:p>
        </w:tc>
        <w:tc>
          <w:tcPr>
            <w:tcW w:w="524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9" w:type="dxa"/>
            <w:shd w:val="clear" w:color="auto" w:fill="auto"/>
          </w:tcPr>
          <w:p>
            <w:pPr>
              <w:jc w:val="righ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学科(专业</w:t>
            </w:r>
            <w:r>
              <w:rPr>
                <w:rFonts w:ascii="仿宋_GB2312" w:hAnsi="等线" w:eastAsia="仿宋_GB2312"/>
                <w:sz w:val="24"/>
              </w:rPr>
              <w:t>)</w:t>
            </w:r>
            <w:r>
              <w:rPr>
                <w:rFonts w:hint="eastAsia" w:ascii="仿宋_GB2312" w:hAnsi="等线" w:eastAsia="仿宋_GB2312"/>
                <w:sz w:val="24"/>
              </w:rPr>
              <w:t>领域:</w:t>
            </w:r>
          </w:p>
        </w:tc>
        <w:tc>
          <w:tcPr>
            <w:tcW w:w="524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2689" w:type="dxa"/>
            <w:shd w:val="clear" w:color="auto" w:fill="auto"/>
          </w:tcPr>
          <w:p>
            <w:pPr>
              <w:jc w:val="righ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团队名称:</w:t>
            </w:r>
          </w:p>
        </w:tc>
        <w:tc>
          <w:tcPr>
            <w:tcW w:w="524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9" w:type="dxa"/>
            <w:shd w:val="clear" w:color="auto" w:fill="auto"/>
          </w:tcPr>
          <w:p>
            <w:pPr>
              <w:jc w:val="righ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学校人才工作联系人：</w:t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C7EDCD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C7EDCD" w:sz="4" w:space="0"/>
              <w:bottom w:val="single" w:color="auto" w:sz="4" w:space="0"/>
              <w:right w:val="single" w:color="C7EDCD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电话：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C7EDCD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9" w:type="dxa"/>
            <w:shd w:val="clear" w:color="auto" w:fill="auto"/>
          </w:tcPr>
          <w:p>
            <w:pPr>
              <w:jc w:val="righ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团队联系人：</w:t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  <w:right w:val="single" w:color="C7EDCD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C7EDCD" w:sz="4" w:space="0"/>
              <w:bottom w:val="single" w:color="auto" w:sz="4" w:space="0"/>
              <w:right w:val="single" w:color="C7EDCD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电话: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C7EDCD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等线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1" w:name="_GoBack"/>
      <w:bookmarkEnd w:id="1"/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907"/>
        <w:gridCol w:w="58"/>
        <w:gridCol w:w="159"/>
        <w:gridCol w:w="83"/>
        <w:gridCol w:w="141"/>
        <w:gridCol w:w="456"/>
        <w:gridCol w:w="81"/>
        <w:gridCol w:w="287"/>
        <w:gridCol w:w="243"/>
        <w:gridCol w:w="18"/>
        <w:gridCol w:w="236"/>
        <w:gridCol w:w="276"/>
        <w:gridCol w:w="440"/>
        <w:gridCol w:w="144"/>
        <w:gridCol w:w="120"/>
        <w:gridCol w:w="159"/>
        <w:gridCol w:w="40"/>
        <w:gridCol w:w="391"/>
        <w:gridCol w:w="357"/>
        <w:gridCol w:w="39"/>
        <w:gridCol w:w="487"/>
        <w:gridCol w:w="362"/>
        <w:gridCol w:w="96"/>
        <w:gridCol w:w="586"/>
        <w:gridCol w:w="22"/>
        <w:gridCol w:w="453"/>
        <w:gridCol w:w="189"/>
        <w:gridCol w:w="270"/>
        <w:gridCol w:w="90"/>
        <w:gridCol w:w="30"/>
        <w:gridCol w:w="9"/>
        <w:gridCol w:w="543"/>
        <w:gridCol w:w="154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/>
                <w:sz w:val="32"/>
                <w:szCs w:val="32"/>
              </w:rPr>
              <w:t>学校发展定位及规划（限300字）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4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snapToGrid w:val="0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（主要包括：学校发展定位，高质量发展和特色发展的目标，重点突破的领域等）</w:t>
            </w:r>
          </w:p>
          <w:p>
            <w:pPr>
              <w:snapToGrid w:val="0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 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学科（专业）现有基础及发展规划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838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现有人才情况</w:t>
            </w:r>
          </w:p>
        </w:tc>
        <w:tc>
          <w:tcPr>
            <w:tcW w:w="3287" w:type="dxa"/>
            <w:gridSpan w:val="15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现有专任教师总数</w:t>
            </w:r>
          </w:p>
        </w:tc>
        <w:tc>
          <w:tcPr>
            <w:tcW w:w="3942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838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教授</w:t>
            </w: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副教授</w:t>
            </w:r>
          </w:p>
        </w:tc>
        <w:tc>
          <w:tcPr>
            <w:tcW w:w="98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博士</w:t>
            </w: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省级及以上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人才称号</w:t>
            </w:r>
          </w:p>
        </w:tc>
        <w:tc>
          <w:tcPr>
            <w:tcW w:w="2411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半年及以上海外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838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1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3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学科（专业）发展及人才队伍在数量、质量及结构等方面存在短板或亟需解决的问题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学科（专业）发展规划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（限200字）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团队总体建设目标及年度工作任务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8" w:hRule="atLeast"/>
          <w:jc w:val="center"/>
        </w:trPr>
        <w:tc>
          <w:tcPr>
            <w:tcW w:w="1614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总体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目标</w:t>
            </w:r>
          </w:p>
          <w:p>
            <w:pPr>
              <w:snapToGrid w:val="0"/>
              <w:ind w:firstLine="560" w:firstLineChars="200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napToGrid w:val="0"/>
              <w:ind w:firstLine="640" w:firstLineChars="200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</w:p>
        </w:tc>
        <w:tc>
          <w:tcPr>
            <w:tcW w:w="7453" w:type="dxa"/>
            <w:gridSpan w:val="31"/>
            <w:shd w:val="clear" w:color="auto" w:fill="auto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主要包括：团队组建、人才培养、教育教学、预期重要成果、社会服务等方面目标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  <w:jc w:val="center"/>
        </w:trPr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年度任务分解</w:t>
            </w:r>
          </w:p>
        </w:tc>
        <w:tc>
          <w:tcPr>
            <w:tcW w:w="7453" w:type="dxa"/>
            <w:gridSpan w:val="31"/>
            <w:shd w:val="clear" w:color="auto" w:fill="auto"/>
          </w:tcPr>
          <w:p>
            <w:pPr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第一年度：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1614" w:type="dxa"/>
            <w:gridSpan w:val="4"/>
            <w:vMerge w:val="continue"/>
            <w:shd w:val="clear" w:color="auto" w:fill="auto"/>
          </w:tcPr>
          <w:p>
            <w:pPr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7453" w:type="dxa"/>
            <w:gridSpan w:val="31"/>
            <w:shd w:val="clear" w:color="auto" w:fill="auto"/>
          </w:tcPr>
          <w:p>
            <w:pPr>
              <w:snapToGrid w:val="0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第二年度：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  <w:jc w:val="center"/>
        </w:trPr>
        <w:tc>
          <w:tcPr>
            <w:tcW w:w="1614" w:type="dxa"/>
            <w:gridSpan w:val="4"/>
            <w:vMerge w:val="continue"/>
            <w:shd w:val="clear" w:color="auto" w:fill="auto"/>
          </w:tcPr>
          <w:p>
            <w:pPr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7453" w:type="dxa"/>
            <w:gridSpan w:val="31"/>
            <w:shd w:val="clear" w:color="auto" w:fill="auto"/>
          </w:tcPr>
          <w:p>
            <w:pPr>
              <w:snapToGrid w:val="0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第三年度：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团队组建架构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（一）团队带头人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岗位职责：</w:t>
            </w:r>
          </w:p>
        </w:tc>
        <w:tc>
          <w:tcPr>
            <w:tcW w:w="6773" w:type="dxa"/>
            <w:gridSpan w:val="2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研究方向：</w:t>
            </w:r>
          </w:p>
        </w:tc>
        <w:tc>
          <w:tcPr>
            <w:tcW w:w="6773" w:type="dxa"/>
            <w:gridSpan w:val="2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6773" w:type="dxa"/>
            <w:gridSpan w:val="2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□现有人才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□拟引进（人选已明确）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□拟引进（人选尚未明确）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★现有人才请填写：人选情况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★拟引进（人选已明确）的请填写引进措施、完成时限以及人选情况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★拟引进（人选尚未明确）请填写引进条件和措施、完成时限。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引进计划</w:t>
            </w:r>
          </w:p>
        </w:tc>
        <w:tc>
          <w:tcPr>
            <w:tcW w:w="120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引进条件</w:t>
            </w:r>
          </w:p>
        </w:tc>
        <w:tc>
          <w:tcPr>
            <w:tcW w:w="7370" w:type="dxa"/>
            <w:gridSpan w:val="30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9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引进措施完成时限</w:t>
            </w:r>
          </w:p>
        </w:tc>
        <w:tc>
          <w:tcPr>
            <w:tcW w:w="7370" w:type="dxa"/>
            <w:gridSpan w:val="30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选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况</w:t>
            </w:r>
          </w:p>
        </w:tc>
        <w:tc>
          <w:tcPr>
            <w:tcW w:w="8577" w:type="dxa"/>
            <w:gridSpan w:val="34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1.基本情况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国籍</w:t>
            </w: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8" w:type="dxa"/>
            <w:gridSpan w:val="5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最高学位</w:t>
            </w: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人才称号</w:t>
            </w:r>
          </w:p>
        </w:tc>
        <w:tc>
          <w:tcPr>
            <w:tcW w:w="4729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>
            <w:pPr>
              <w:snapToGrid w:val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等线" w:eastAsia="等线" w:cs="宋体"/>
                <w:b/>
                <w:sz w:val="24"/>
              </w:rPr>
              <w:t>2</w:t>
            </w:r>
            <w:r>
              <w:rPr>
                <w:rFonts w:ascii="仿宋_GB2312" w:hAnsi="等线" w:eastAsia="等线" w:cs="宋体"/>
                <w:b/>
                <w:sz w:val="24"/>
              </w:rPr>
              <w:t>.</w:t>
            </w:r>
            <w:r>
              <w:rPr>
                <w:rFonts w:hint="eastAsia" w:ascii="仿宋_GB2312" w:hAnsi="等线" w:eastAsia="等线" w:cs="宋体"/>
                <w:b/>
                <w:sz w:val="24"/>
              </w:rPr>
              <w:t>个人学术水平及业绩概述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>教育经历（从本科起，按时间顺序填写）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5" w:type="dxa"/>
            <w:gridSpan w:val="9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起止时间</w:t>
            </w:r>
          </w:p>
        </w:tc>
        <w:tc>
          <w:tcPr>
            <w:tcW w:w="3069" w:type="dxa"/>
            <w:gridSpan w:val="1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</w:t>
            </w:r>
          </w:p>
        </w:tc>
        <w:tc>
          <w:tcPr>
            <w:tcW w:w="1706" w:type="dxa"/>
            <w:gridSpan w:val="7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1387" w:type="dxa"/>
            <w:gridSpan w:val="5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15" w:type="dxa"/>
            <w:gridSpan w:val="9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3069" w:type="dxa"/>
            <w:gridSpan w:val="13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06" w:type="dxa"/>
            <w:gridSpan w:val="7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87" w:type="dxa"/>
            <w:gridSpan w:val="5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>
            <w:pPr>
              <w:snapToGrid w:val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>工作经历</w:t>
            </w:r>
            <w:r>
              <w:rPr>
                <w:rFonts w:hint="eastAsia" w:ascii="黑体" w:hAnsi="黑体" w:eastAsia="黑体" w:cs="楷体_GB2312"/>
                <w:sz w:val="24"/>
              </w:rPr>
              <w:t>（按时间顺序填写，兼职请注明）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33" w:type="dxa"/>
            <w:gridSpan w:val="10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起止时间</w:t>
            </w:r>
          </w:p>
        </w:tc>
        <w:tc>
          <w:tcPr>
            <w:tcW w:w="3051" w:type="dxa"/>
            <w:gridSpan w:val="1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736" w:type="dxa"/>
            <w:gridSpan w:val="8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357" w:type="dxa"/>
            <w:gridSpan w:val="4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33" w:type="dxa"/>
            <w:gridSpan w:val="10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3051" w:type="dxa"/>
            <w:gridSpan w:val="12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36" w:type="dxa"/>
            <w:gridSpan w:val="8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gridSpan w:val="4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>
            <w:pPr>
              <w:snapToGrid w:val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>主要学术和社会兼职（按重要性从高至低填写，限3项）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33" w:type="dxa"/>
            <w:gridSpan w:val="10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起止时间</w:t>
            </w:r>
          </w:p>
        </w:tc>
        <w:tc>
          <w:tcPr>
            <w:tcW w:w="4796" w:type="dxa"/>
            <w:gridSpan w:val="21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学术组织名称</w:t>
            </w:r>
          </w:p>
        </w:tc>
        <w:tc>
          <w:tcPr>
            <w:tcW w:w="1348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433" w:type="dxa"/>
            <w:gridSpan w:val="10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4796" w:type="dxa"/>
            <w:gridSpan w:val="21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490" w:type="dxa"/>
            <w:vMerge w:val="continue"/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>
            <w:pPr>
              <w:ind w:left="64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</w:t>
            </w:r>
            <w:r>
              <w:rPr>
                <w:rFonts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</w:rPr>
              <w:t>代表性成果，限三项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49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77" w:type="dxa"/>
            <w:gridSpan w:val="34"/>
            <w:tcBorders>
              <w:bottom w:val="single" w:color="auto" w:sz="4" w:space="0"/>
            </w:tcBorders>
            <w:shd w:val="clear" w:color="auto" w:fill="auto"/>
          </w:tcPr>
          <w:p>
            <w:pPr>
              <w:ind w:left="64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主要包括：省部级以上获奖情况、主持省部级以上项目、发表重要论文论著、授权专利等情况。</w:t>
            </w:r>
          </w:p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（二）拟引进的团队核心成员（人选尚未明确）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核心成员1</w:t>
            </w: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岗位职责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研究方向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引进条件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引进措施完成时限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（三）拟引进的团队核心成员（人选已明确）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核心成员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3</w:t>
            </w: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岗位职责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研究方向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引进措施完成时限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bookmarkStart w:id="0" w:name="_Hlk6404869"/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专业技术职务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人才称号</w:t>
            </w: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73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业绩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（四）现有团队核心成员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核心成员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</w:t>
            </w: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岗位职责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研究方向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专业技术职务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人才称号</w:t>
            </w: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73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139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业绩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（五）拟聘导师情况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gridSpan w:val="5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322" w:type="dxa"/>
            <w:gridSpan w:val="10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人才称号</w:t>
            </w:r>
          </w:p>
        </w:tc>
        <w:tc>
          <w:tcPr>
            <w:tcW w:w="2659" w:type="dxa"/>
            <w:gridSpan w:val="11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  <w:tc>
          <w:tcPr>
            <w:tcW w:w="2389" w:type="dxa"/>
            <w:gridSpan w:val="9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gridSpan w:val="5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22" w:type="dxa"/>
            <w:gridSpan w:val="10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59" w:type="dxa"/>
            <w:gridSpan w:val="11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89" w:type="dxa"/>
            <w:gridSpan w:val="9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（六）团队其他成员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03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专业技术职务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329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研究方向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37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91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……</w: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37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91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团队运行机制及提升教育教学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科学研究</w:t>
            </w:r>
            <w:r>
              <w:rPr>
                <w:rFonts w:ascii="黑体" w:hAnsi="黑体" w:eastAsia="黑体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技术技能、</w:t>
            </w:r>
            <w:r>
              <w:rPr>
                <w:rFonts w:ascii="黑体" w:hAnsi="黑体" w:eastAsia="黑体"/>
                <w:sz w:val="32"/>
                <w:szCs w:val="32"/>
              </w:rPr>
              <w:t>文化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创作</w:t>
            </w:r>
            <w:r>
              <w:rPr>
                <w:rFonts w:ascii="黑体" w:hAnsi="黑体" w:eastAsia="黑体"/>
                <w:sz w:val="32"/>
                <w:szCs w:val="32"/>
              </w:rPr>
              <w:t>及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服务社会能力</w:t>
            </w:r>
            <w:r>
              <w:rPr>
                <w:rFonts w:ascii="黑体" w:hAnsi="黑体" w:eastAsia="黑体"/>
                <w:sz w:val="32"/>
                <w:szCs w:val="32"/>
              </w:rPr>
              <w:t>的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措施（限300字）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snapToGrid w:val="0"/>
              <w:ind w:firstLine="640" w:firstLineChars="200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</w:p>
          <w:p>
            <w:pPr>
              <w:snapToGrid w:val="0"/>
              <w:ind w:firstLine="640" w:firstLineChars="200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学校支持保障措施（限300字）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团队建设资金预算：（ </w:t>
            </w:r>
            <w:r>
              <w:rPr>
                <w:rFonts w:ascii="黑体" w:hAnsi="黑体" w:eastAsia="黑体"/>
                <w:sz w:val="32"/>
                <w:szCs w:val="32"/>
              </w:rPr>
              <w:t xml:space="preserve"> 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838" w:type="dxa"/>
            <w:gridSpan w:val="6"/>
            <w:shd w:val="clear" w:color="auto" w:fill="auto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序号</w:t>
            </w:r>
          </w:p>
        </w:tc>
        <w:tc>
          <w:tcPr>
            <w:tcW w:w="5482" w:type="dxa"/>
            <w:gridSpan w:val="22"/>
            <w:shd w:val="clear" w:color="auto" w:fill="auto"/>
          </w:tcPr>
          <w:p>
            <w:pPr>
              <w:snapToGrid w:val="0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科目名称</w:t>
            </w:r>
          </w:p>
        </w:tc>
        <w:tc>
          <w:tcPr>
            <w:tcW w:w="1747" w:type="dxa"/>
            <w:gridSpan w:val="7"/>
            <w:shd w:val="clear" w:color="auto" w:fill="auto"/>
          </w:tcPr>
          <w:p>
            <w:pPr>
              <w:snapToGrid w:val="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1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一、设备费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2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1.购置设备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3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2.自制设备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4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二、材料费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5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3.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6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4.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7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5.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8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6.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9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7.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20" w:leftChars="-57" w:right="-101" w:rightChars="-48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……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>
            <w:pPr>
              <w:snapToGrid w:val="0"/>
              <w:ind w:firstLine="645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可行性论证报告（可附页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9067" w:type="dxa"/>
            <w:gridSpan w:val="35"/>
            <w:shd w:val="clear" w:color="auto" w:fill="auto"/>
          </w:tcPr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（主要包括：团队发展目标的</w:t>
            </w:r>
            <w:r>
              <w:rPr>
                <w:rFonts w:ascii="华文楷体" w:hAnsi="华文楷体" w:eastAsia="华文楷体"/>
                <w:sz w:val="24"/>
              </w:rPr>
              <w:t>科学性</w:t>
            </w:r>
            <w:r>
              <w:rPr>
                <w:rFonts w:hint="eastAsia" w:ascii="华文楷体" w:hAnsi="华文楷体" w:eastAsia="华文楷体"/>
                <w:sz w:val="24"/>
              </w:rPr>
              <w:t>，与</w:t>
            </w:r>
            <w:r>
              <w:rPr>
                <w:rFonts w:ascii="华文楷体" w:hAnsi="华文楷体" w:eastAsia="华文楷体"/>
                <w:sz w:val="24"/>
              </w:rPr>
              <w:t>学校定位、</w:t>
            </w:r>
            <w:r>
              <w:rPr>
                <w:rFonts w:hint="eastAsia" w:ascii="华文楷体" w:hAnsi="华文楷体" w:eastAsia="华文楷体"/>
                <w:sz w:val="24"/>
              </w:rPr>
              <w:t>学科专业发展目标的一致性，团队组建的可行性，团队</w:t>
            </w:r>
            <w:r>
              <w:rPr>
                <w:rFonts w:ascii="华文楷体" w:hAnsi="华文楷体" w:eastAsia="华文楷体"/>
                <w:sz w:val="24"/>
              </w:rPr>
              <w:t>结构的合理性</w:t>
            </w:r>
            <w:r>
              <w:rPr>
                <w:rFonts w:hint="eastAsia" w:ascii="华文楷体" w:hAnsi="华文楷体" w:eastAsia="华文楷体"/>
                <w:sz w:val="24"/>
              </w:rPr>
              <w:t xml:space="preserve">等） </w:t>
            </w:r>
            <w:r>
              <w:rPr>
                <w:rFonts w:ascii="华文楷体" w:hAnsi="华文楷体" w:eastAsia="华文楷体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sz w:val="24"/>
              </w:rPr>
              <w:t xml:space="preserve">  </w:t>
            </w: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华文楷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等线" w:eastAsia="仿宋_GB2312"/>
                <w:sz w:val="32"/>
                <w:szCs w:val="32"/>
              </w:rPr>
            </w:pPr>
          </w:p>
        </w:tc>
      </w:tr>
    </w:tbl>
    <w:p>
      <w:r>
        <w:rPr>
          <w:rFonts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6704"/>
    <w:multiLevelType w:val="multilevel"/>
    <w:tmpl w:val="340867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2"/>
    <w:rsid w:val="00126843"/>
    <w:rsid w:val="00257AE2"/>
    <w:rsid w:val="00893C32"/>
    <w:rsid w:val="00960966"/>
    <w:rsid w:val="6FA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240</Words>
  <Characters>1369</Characters>
  <Lines>11</Lines>
  <Paragraphs>3</Paragraphs>
  <TotalTime>0</TotalTime>
  <ScaleCrop>false</ScaleCrop>
  <LinksUpToDate>false</LinksUpToDate>
  <CharactersWithSpaces>1606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2019-06-25T03:34:00Z</dcterms:created>
  <dc:creator>Administrator</dc:creator>
  <cp:lastModifiedBy>Administrator</cp:lastModifiedBy>
  <dcterms:modified xsi:type="dcterms:W3CDTF">2021-01-27T02:47:23Z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