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67" w:rsidRPr="00550B71" w:rsidRDefault="00765267">
      <w:pPr>
        <w:rPr>
          <w:rFonts w:ascii="黑体" w:eastAsia="黑体" w:hAnsi="黑体"/>
          <w:b/>
          <w:sz w:val="32"/>
          <w:szCs w:val="32"/>
        </w:rPr>
      </w:pPr>
      <w:r w:rsidRPr="00550B71">
        <w:rPr>
          <w:rFonts w:ascii="黑体" w:eastAsia="黑体" w:hAnsi="黑体" w:hint="eastAsia"/>
          <w:sz w:val="32"/>
          <w:szCs w:val="32"/>
        </w:rPr>
        <w:t>附件1</w:t>
      </w:r>
    </w:p>
    <w:p w:rsidR="00011564" w:rsidRPr="00550B71" w:rsidRDefault="00404485" w:rsidP="007652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人才工作处</w:t>
      </w:r>
      <w:r w:rsidR="00765267" w:rsidRPr="00550B71">
        <w:rPr>
          <w:rFonts w:ascii="方正小标宋简体" w:eastAsia="方正小标宋简体" w:hint="eastAsia"/>
          <w:sz w:val="44"/>
          <w:szCs w:val="44"/>
        </w:rPr>
        <w:t>廉政风险点及防控措施一览表</w:t>
      </w:r>
    </w:p>
    <w:p w:rsidR="00765267" w:rsidRDefault="00765267">
      <w:r>
        <w:rPr>
          <w:rFonts w:hint="eastAsia"/>
        </w:rPr>
        <w:t>填报</w:t>
      </w:r>
      <w:r>
        <w:t>单位</w:t>
      </w:r>
      <w:r>
        <w:rPr>
          <w:rFonts w:hint="eastAsia"/>
        </w:rPr>
        <w:t>（盖章）：</w:t>
      </w:r>
      <w:r>
        <w:rPr>
          <w:rFonts w:hint="eastAsia"/>
        </w:rPr>
        <w:t xml:space="preserve">                                                           </w:t>
      </w:r>
      <w:r w:rsidR="00550B71">
        <w:t xml:space="preserve">  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</w:t>
      </w:r>
      <w:r>
        <w:t>签字：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700"/>
        <w:gridCol w:w="1134"/>
        <w:gridCol w:w="1843"/>
        <w:gridCol w:w="1843"/>
        <w:gridCol w:w="852"/>
        <w:gridCol w:w="3684"/>
        <w:gridCol w:w="2300"/>
      </w:tblGrid>
      <w:tr w:rsidR="00765267" w:rsidTr="00550B71">
        <w:trPr>
          <w:trHeight w:val="530"/>
        </w:trPr>
        <w:tc>
          <w:tcPr>
            <w:tcW w:w="2518" w:type="dxa"/>
            <w:gridSpan w:val="2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风险点</w:t>
            </w:r>
          </w:p>
        </w:tc>
        <w:tc>
          <w:tcPr>
            <w:tcW w:w="1134" w:type="dxa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风险等级</w:t>
            </w:r>
          </w:p>
        </w:tc>
        <w:tc>
          <w:tcPr>
            <w:tcW w:w="1843" w:type="dxa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相关岗位</w:t>
            </w:r>
          </w:p>
        </w:tc>
        <w:tc>
          <w:tcPr>
            <w:tcW w:w="1843" w:type="dxa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风险</w:t>
            </w:r>
            <w:r>
              <w:t>防控责任人</w:t>
            </w:r>
          </w:p>
        </w:tc>
        <w:tc>
          <w:tcPr>
            <w:tcW w:w="4536" w:type="dxa"/>
            <w:gridSpan w:val="2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防控</w:t>
            </w:r>
            <w:r>
              <w:t>措施</w:t>
            </w:r>
          </w:p>
        </w:tc>
        <w:tc>
          <w:tcPr>
            <w:tcW w:w="2300" w:type="dxa"/>
            <w:vAlign w:val="center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近三年</w:t>
            </w:r>
            <w:r>
              <w:t>发生问题情况</w:t>
            </w:r>
          </w:p>
        </w:tc>
      </w:tr>
      <w:tr w:rsidR="00765267" w:rsidTr="0052313F">
        <w:trPr>
          <w:trHeight w:val="399"/>
        </w:trPr>
        <w:tc>
          <w:tcPr>
            <w:tcW w:w="818" w:type="dxa"/>
            <w:vMerge w:val="restart"/>
          </w:tcPr>
          <w:p w:rsidR="00765267" w:rsidRDefault="00765267" w:rsidP="00765267">
            <w:pPr>
              <w:jc w:val="center"/>
            </w:pPr>
          </w:p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dxa"/>
            <w:vMerge w:val="restart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人才招引存在违规风险</w:t>
            </w:r>
          </w:p>
        </w:tc>
        <w:tc>
          <w:tcPr>
            <w:tcW w:w="1134" w:type="dxa"/>
            <w:vMerge w:val="restart"/>
          </w:tcPr>
          <w:p w:rsidR="00765267" w:rsidRDefault="008B67C9" w:rsidP="00765267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843" w:type="dxa"/>
            <w:vMerge w:val="restart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博士后招聘、人才引进</w:t>
            </w:r>
          </w:p>
        </w:tc>
        <w:tc>
          <w:tcPr>
            <w:tcW w:w="1843" w:type="dxa"/>
            <w:vMerge w:val="restart"/>
          </w:tcPr>
          <w:p w:rsidR="00765267" w:rsidRDefault="008B67C9" w:rsidP="00765267">
            <w:pPr>
              <w:jc w:val="center"/>
            </w:pPr>
            <w:proofErr w:type="gramStart"/>
            <w:r>
              <w:rPr>
                <w:rFonts w:hint="eastAsia"/>
              </w:rPr>
              <w:t>付圣贵</w:t>
            </w:r>
            <w:proofErr w:type="gramEnd"/>
          </w:p>
          <w:p w:rsidR="008B67C9" w:rsidRDefault="008B67C9" w:rsidP="00765267">
            <w:pPr>
              <w:jc w:val="center"/>
            </w:pPr>
            <w:r>
              <w:rPr>
                <w:rFonts w:hint="eastAsia"/>
              </w:rPr>
              <w:t>刘海鹏</w:t>
            </w:r>
          </w:p>
          <w:p w:rsidR="008B67C9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孙荣涛</w:t>
            </w:r>
          </w:p>
        </w:tc>
        <w:tc>
          <w:tcPr>
            <w:tcW w:w="852" w:type="dxa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4" w:type="dxa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人才招聘依据山东省有关工作通知和方案进行</w:t>
            </w:r>
          </w:p>
        </w:tc>
        <w:tc>
          <w:tcPr>
            <w:tcW w:w="2300" w:type="dxa"/>
            <w:vMerge w:val="restart"/>
          </w:tcPr>
          <w:p w:rsidR="00765267" w:rsidRDefault="008B67C9" w:rsidP="00765267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765267" w:rsidTr="00765267">
        <w:trPr>
          <w:trHeight w:val="103"/>
        </w:trPr>
        <w:tc>
          <w:tcPr>
            <w:tcW w:w="818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700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134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852" w:type="dxa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4" w:type="dxa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招聘流程和待遇兑现依据学校人才引进文件执行</w:t>
            </w:r>
          </w:p>
        </w:tc>
        <w:tc>
          <w:tcPr>
            <w:tcW w:w="2300" w:type="dxa"/>
            <w:vMerge/>
          </w:tcPr>
          <w:p w:rsidR="00765267" w:rsidRDefault="00765267" w:rsidP="00765267">
            <w:pPr>
              <w:jc w:val="center"/>
            </w:pPr>
          </w:p>
        </w:tc>
      </w:tr>
      <w:tr w:rsidR="00765267" w:rsidTr="00765267">
        <w:trPr>
          <w:trHeight w:val="103"/>
        </w:trPr>
        <w:tc>
          <w:tcPr>
            <w:tcW w:w="818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700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134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765267" w:rsidRDefault="00765267" w:rsidP="00765267">
            <w:pPr>
              <w:jc w:val="center"/>
            </w:pPr>
          </w:p>
        </w:tc>
        <w:tc>
          <w:tcPr>
            <w:tcW w:w="852" w:type="dxa"/>
          </w:tcPr>
          <w:p w:rsidR="00765267" w:rsidRDefault="008B67C9" w:rsidP="00765267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招聘每个环节都公开透明，最终报送常委会研究审核，并按规定进行公示</w:t>
            </w:r>
          </w:p>
        </w:tc>
        <w:tc>
          <w:tcPr>
            <w:tcW w:w="2300" w:type="dxa"/>
            <w:vMerge/>
          </w:tcPr>
          <w:p w:rsidR="00765267" w:rsidRDefault="00765267" w:rsidP="00765267">
            <w:pPr>
              <w:jc w:val="center"/>
            </w:pPr>
          </w:p>
        </w:tc>
      </w:tr>
      <w:tr w:rsidR="00765267" w:rsidTr="00765267">
        <w:trPr>
          <w:trHeight w:val="104"/>
        </w:trPr>
        <w:tc>
          <w:tcPr>
            <w:tcW w:w="818" w:type="dxa"/>
            <w:vMerge w:val="restart"/>
          </w:tcPr>
          <w:p w:rsidR="00765267" w:rsidRDefault="00765267" w:rsidP="00765267">
            <w:pPr>
              <w:jc w:val="center"/>
            </w:pPr>
          </w:p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dxa"/>
            <w:vMerge w:val="restart"/>
          </w:tcPr>
          <w:p w:rsidR="00765267" w:rsidRDefault="008B67C9" w:rsidP="00765267">
            <w:pPr>
              <w:jc w:val="center"/>
            </w:pPr>
            <w:r>
              <w:rPr>
                <w:rFonts w:hint="eastAsia"/>
              </w:rPr>
              <w:t>人才服务（人才房）存在违规风险</w:t>
            </w:r>
          </w:p>
        </w:tc>
        <w:tc>
          <w:tcPr>
            <w:tcW w:w="1134" w:type="dxa"/>
            <w:vMerge w:val="restart"/>
          </w:tcPr>
          <w:p w:rsidR="00765267" w:rsidRPr="008B67C9" w:rsidRDefault="008B67C9" w:rsidP="00765267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843" w:type="dxa"/>
            <w:vMerge w:val="restart"/>
          </w:tcPr>
          <w:p w:rsidR="00765267" w:rsidRDefault="008B67C9" w:rsidP="00765267">
            <w:pPr>
              <w:jc w:val="center"/>
            </w:pPr>
            <w:r>
              <w:rPr>
                <w:rFonts w:hint="eastAsia"/>
              </w:rPr>
              <w:t>人才服务</w:t>
            </w:r>
          </w:p>
        </w:tc>
        <w:tc>
          <w:tcPr>
            <w:tcW w:w="1843" w:type="dxa"/>
            <w:vMerge w:val="restart"/>
          </w:tcPr>
          <w:p w:rsidR="008B67C9" w:rsidRDefault="008B67C9" w:rsidP="008B67C9">
            <w:pPr>
              <w:jc w:val="center"/>
            </w:pPr>
            <w:proofErr w:type="gramStart"/>
            <w:r>
              <w:rPr>
                <w:rFonts w:hint="eastAsia"/>
              </w:rPr>
              <w:t>付圣贵</w:t>
            </w:r>
            <w:proofErr w:type="gramEnd"/>
          </w:p>
          <w:p w:rsidR="008B67C9" w:rsidRDefault="008B67C9" w:rsidP="008B67C9">
            <w:pPr>
              <w:jc w:val="center"/>
            </w:pPr>
            <w:r>
              <w:rPr>
                <w:rFonts w:hint="eastAsia"/>
              </w:rPr>
              <w:t>刘海鹏</w:t>
            </w:r>
          </w:p>
          <w:p w:rsidR="00765267" w:rsidRDefault="008B67C9" w:rsidP="008B67C9">
            <w:pPr>
              <w:jc w:val="center"/>
            </w:pPr>
            <w:r>
              <w:rPr>
                <w:rFonts w:hint="eastAsia"/>
              </w:rPr>
              <w:t>孙荣涛</w:t>
            </w:r>
          </w:p>
        </w:tc>
        <w:tc>
          <w:tcPr>
            <w:tcW w:w="852" w:type="dxa"/>
          </w:tcPr>
          <w:p w:rsidR="00765267" w:rsidRDefault="00765267" w:rsidP="007652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4" w:type="dxa"/>
          </w:tcPr>
          <w:p w:rsidR="00765267" w:rsidRDefault="008B67C9" w:rsidP="0076526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人才房</w:t>
            </w:r>
            <w:proofErr w:type="gramEnd"/>
            <w:r>
              <w:rPr>
                <w:rFonts w:hint="eastAsia"/>
              </w:rPr>
              <w:t>的使用和分配按照引进合同执行</w:t>
            </w:r>
          </w:p>
        </w:tc>
        <w:tc>
          <w:tcPr>
            <w:tcW w:w="2300" w:type="dxa"/>
            <w:vMerge w:val="restart"/>
          </w:tcPr>
          <w:p w:rsidR="00765267" w:rsidRPr="008B67C9" w:rsidRDefault="000B2ADD" w:rsidP="00765267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8B67C9" w:rsidTr="00E06916">
        <w:trPr>
          <w:trHeight w:val="1248"/>
        </w:trPr>
        <w:tc>
          <w:tcPr>
            <w:tcW w:w="818" w:type="dxa"/>
            <w:vMerge/>
          </w:tcPr>
          <w:p w:rsidR="008B67C9" w:rsidRDefault="008B67C9" w:rsidP="00765267">
            <w:pPr>
              <w:jc w:val="center"/>
            </w:pPr>
          </w:p>
        </w:tc>
        <w:tc>
          <w:tcPr>
            <w:tcW w:w="1700" w:type="dxa"/>
            <w:vMerge/>
          </w:tcPr>
          <w:p w:rsidR="008B67C9" w:rsidRDefault="008B67C9" w:rsidP="00765267">
            <w:pPr>
              <w:jc w:val="center"/>
            </w:pPr>
          </w:p>
        </w:tc>
        <w:tc>
          <w:tcPr>
            <w:tcW w:w="1134" w:type="dxa"/>
            <w:vMerge/>
          </w:tcPr>
          <w:p w:rsidR="008B67C9" w:rsidRDefault="008B67C9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8B67C9" w:rsidRDefault="008B67C9" w:rsidP="00765267">
            <w:pPr>
              <w:jc w:val="center"/>
            </w:pPr>
          </w:p>
        </w:tc>
        <w:tc>
          <w:tcPr>
            <w:tcW w:w="1843" w:type="dxa"/>
            <w:vMerge/>
          </w:tcPr>
          <w:p w:rsidR="008B67C9" w:rsidRDefault="008B67C9" w:rsidP="00765267">
            <w:pPr>
              <w:jc w:val="center"/>
            </w:pPr>
          </w:p>
        </w:tc>
        <w:tc>
          <w:tcPr>
            <w:tcW w:w="852" w:type="dxa"/>
          </w:tcPr>
          <w:p w:rsidR="008B67C9" w:rsidRDefault="008B67C9" w:rsidP="00765267">
            <w:pPr>
              <w:jc w:val="center"/>
            </w:pPr>
            <w:r>
              <w:rPr>
                <w:rFonts w:hint="eastAsia"/>
              </w:rPr>
              <w:t>2</w:t>
            </w:r>
          </w:p>
          <w:p w:rsidR="008B67C9" w:rsidRDefault="008B67C9" w:rsidP="00765267">
            <w:pPr>
              <w:jc w:val="center"/>
            </w:pPr>
          </w:p>
        </w:tc>
        <w:tc>
          <w:tcPr>
            <w:tcW w:w="3684" w:type="dxa"/>
          </w:tcPr>
          <w:p w:rsidR="008B67C9" w:rsidRDefault="008B67C9" w:rsidP="00765267">
            <w:pPr>
              <w:jc w:val="center"/>
            </w:pPr>
            <w:r>
              <w:rPr>
                <w:rFonts w:hint="eastAsia"/>
              </w:rPr>
              <w:t>我校人才房主要是淄博市提供的人才房，其分配和申请审批完全是按照淄博市有关规定执行，人才工作处严格予以配合。</w:t>
            </w:r>
          </w:p>
        </w:tc>
        <w:tc>
          <w:tcPr>
            <w:tcW w:w="2300" w:type="dxa"/>
            <w:vMerge/>
          </w:tcPr>
          <w:p w:rsidR="008B67C9" w:rsidRDefault="008B67C9" w:rsidP="00765267">
            <w:pPr>
              <w:jc w:val="center"/>
            </w:pPr>
          </w:p>
        </w:tc>
      </w:tr>
      <w:tr w:rsidR="00962296" w:rsidTr="002A081F">
        <w:trPr>
          <w:trHeight w:val="1580"/>
        </w:trPr>
        <w:tc>
          <w:tcPr>
            <w:tcW w:w="818" w:type="dxa"/>
          </w:tcPr>
          <w:p w:rsidR="00962296" w:rsidRDefault="00962296" w:rsidP="00765267">
            <w:pPr>
              <w:jc w:val="center"/>
            </w:pPr>
          </w:p>
          <w:p w:rsidR="00962296" w:rsidRDefault="00962296" w:rsidP="0076526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0" w:type="dxa"/>
          </w:tcPr>
          <w:p w:rsidR="00962296" w:rsidRDefault="00962296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部门经费存在违规使用风险</w:t>
            </w:r>
          </w:p>
        </w:tc>
        <w:tc>
          <w:tcPr>
            <w:tcW w:w="1134" w:type="dxa"/>
          </w:tcPr>
          <w:p w:rsidR="00962296" w:rsidRDefault="00962296" w:rsidP="00765267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843" w:type="dxa"/>
          </w:tcPr>
          <w:p w:rsidR="00962296" w:rsidRDefault="00962296" w:rsidP="00765267">
            <w:pPr>
              <w:jc w:val="center"/>
            </w:pPr>
            <w:r>
              <w:rPr>
                <w:rFonts w:hint="eastAsia"/>
              </w:rPr>
              <w:t>人才引进与服务</w:t>
            </w:r>
          </w:p>
          <w:p w:rsidR="00962296" w:rsidRDefault="00962296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博士后管理</w:t>
            </w:r>
          </w:p>
        </w:tc>
        <w:tc>
          <w:tcPr>
            <w:tcW w:w="1843" w:type="dxa"/>
          </w:tcPr>
          <w:p w:rsidR="00962296" w:rsidRDefault="00962296" w:rsidP="008B67C9">
            <w:pPr>
              <w:jc w:val="center"/>
            </w:pPr>
            <w:proofErr w:type="gramStart"/>
            <w:r>
              <w:rPr>
                <w:rFonts w:hint="eastAsia"/>
              </w:rPr>
              <w:t>付圣贵</w:t>
            </w:r>
            <w:proofErr w:type="gramEnd"/>
          </w:p>
          <w:p w:rsidR="00962296" w:rsidRDefault="00962296" w:rsidP="008B67C9">
            <w:pPr>
              <w:jc w:val="center"/>
            </w:pPr>
            <w:r>
              <w:rPr>
                <w:rFonts w:hint="eastAsia"/>
              </w:rPr>
              <w:t>刘海鹏</w:t>
            </w:r>
          </w:p>
          <w:p w:rsidR="00962296" w:rsidRDefault="00962296" w:rsidP="008B67C9">
            <w:pPr>
              <w:jc w:val="center"/>
            </w:pPr>
            <w:r>
              <w:rPr>
                <w:rFonts w:hint="eastAsia"/>
              </w:rPr>
              <w:t>孙荣涛</w:t>
            </w:r>
          </w:p>
        </w:tc>
        <w:tc>
          <w:tcPr>
            <w:tcW w:w="852" w:type="dxa"/>
          </w:tcPr>
          <w:p w:rsidR="00962296" w:rsidRDefault="00962296" w:rsidP="00765267">
            <w:pPr>
              <w:jc w:val="center"/>
            </w:pPr>
            <w:r>
              <w:rPr>
                <w:rFonts w:hint="eastAsia"/>
              </w:rPr>
              <w:t>1</w:t>
            </w:r>
          </w:p>
          <w:p w:rsidR="00962296" w:rsidRDefault="00962296" w:rsidP="00765267">
            <w:pPr>
              <w:jc w:val="center"/>
            </w:pPr>
          </w:p>
        </w:tc>
        <w:tc>
          <w:tcPr>
            <w:tcW w:w="3684" w:type="dxa"/>
          </w:tcPr>
          <w:p w:rsidR="00962296" w:rsidRDefault="00962296" w:rsidP="00765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严格配合财务处对经费的管理与使用，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违规使用和报销，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变相报销。经费负责人和会签</w:t>
            </w:r>
            <w:proofErr w:type="gramStart"/>
            <w:r>
              <w:rPr>
                <w:rFonts w:hint="eastAsia"/>
              </w:rPr>
              <w:t>人员双</w:t>
            </w:r>
            <w:proofErr w:type="gramEnd"/>
            <w:r>
              <w:rPr>
                <w:rFonts w:hint="eastAsia"/>
              </w:rPr>
              <w:t>把关。</w:t>
            </w:r>
          </w:p>
        </w:tc>
        <w:tc>
          <w:tcPr>
            <w:tcW w:w="2300" w:type="dxa"/>
          </w:tcPr>
          <w:p w:rsidR="00962296" w:rsidRDefault="000B2ADD" w:rsidP="00765267">
            <w:pPr>
              <w:jc w:val="center"/>
            </w:pPr>
            <w:r>
              <w:rPr>
                <w:rFonts w:hint="eastAsia"/>
              </w:rPr>
              <w:t>无</w:t>
            </w:r>
            <w:bookmarkStart w:id="0" w:name="_GoBack"/>
            <w:bookmarkEnd w:id="0"/>
          </w:p>
        </w:tc>
      </w:tr>
    </w:tbl>
    <w:p w:rsidR="00765267" w:rsidRDefault="00765267" w:rsidP="00765267">
      <w:pPr>
        <w:jc w:val="center"/>
      </w:pPr>
    </w:p>
    <w:sectPr w:rsidR="00765267" w:rsidSect="007652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87"/>
    <w:rsid w:val="00011564"/>
    <w:rsid w:val="000B2ADD"/>
    <w:rsid w:val="00404485"/>
    <w:rsid w:val="004C1780"/>
    <w:rsid w:val="0052313F"/>
    <w:rsid w:val="00550B71"/>
    <w:rsid w:val="00765267"/>
    <w:rsid w:val="008B67C9"/>
    <w:rsid w:val="008E3587"/>
    <w:rsid w:val="00962296"/>
    <w:rsid w:val="00D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7079"/>
  <w15:chartTrackingRefBased/>
  <w15:docId w15:val="{27FFFBA8-53FB-45BB-94EE-53B69CD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Windows</cp:lastModifiedBy>
  <cp:revision>10</cp:revision>
  <dcterms:created xsi:type="dcterms:W3CDTF">2022-02-22T02:27:00Z</dcterms:created>
  <dcterms:modified xsi:type="dcterms:W3CDTF">2023-07-14T11:13:00Z</dcterms:modified>
</cp:coreProperties>
</file>